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E6794" w:rsidRPr="00250699" w:rsidRDefault="00DF0EF7" w:rsidP="008F0DFD">
      <w:pPr>
        <w:pStyle w:val="Header"/>
        <w:ind w:right="176"/>
        <w:rPr>
          <w:rFonts w:ascii="Calibri" w:hAnsi="Calibri" w:cs="Calibri"/>
          <w:sz w:val="24"/>
        </w:rPr>
      </w:pPr>
      <w:r w:rsidRPr="00250699">
        <w:rPr>
          <w:rFonts w:ascii="Calibri" w:hAnsi="Calibri" w:cs="Calibri"/>
          <w:noProof/>
          <w:sz w:val="24"/>
          <w:lang w:eastAsia="en-GB"/>
        </w:rPr>
        <mc:AlternateContent>
          <mc:Choice Requires="wps">
            <w:drawing>
              <wp:anchor distT="0" distB="0" distL="114300" distR="114300" simplePos="0" relativeHeight="251656192" behindDoc="0" locked="0" layoutInCell="1" allowOverlap="1" wp14:anchorId="1D055BC8" wp14:editId="719EC851">
                <wp:simplePos x="0" y="0"/>
                <wp:positionH relativeFrom="column">
                  <wp:posOffset>2536678</wp:posOffset>
                </wp:positionH>
                <wp:positionV relativeFrom="paragraph">
                  <wp:posOffset>-113225</wp:posOffset>
                </wp:positionV>
                <wp:extent cx="3890645" cy="20104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201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09F" w:rsidRPr="006869F0" w:rsidRDefault="0028209F" w:rsidP="0028209F">
                            <w:pPr>
                              <w:ind w:right="43"/>
                              <w:jc w:val="right"/>
                              <w:rPr>
                                <w:rFonts w:ascii="Calibri" w:hAnsi="Calibri" w:cs="Calibri"/>
                                <w:b/>
                                <w:noProof/>
                                <w:color w:val="0072C6"/>
                                <w:szCs w:val="20"/>
                              </w:rPr>
                            </w:pPr>
                            <w:r w:rsidRPr="006869F0">
                              <w:rPr>
                                <w:rFonts w:ascii="Calibri" w:hAnsi="Calibri" w:cs="Calibri"/>
                                <w:b/>
                                <w:noProof/>
                                <w:color w:val="0072C6"/>
                                <w:szCs w:val="20"/>
                              </w:rPr>
                              <w:t>Children’s Therapies Service</w:t>
                            </w:r>
                          </w:p>
                          <w:p w:rsidR="0028209F" w:rsidRPr="006869F0" w:rsidRDefault="0028209F" w:rsidP="0028209F">
                            <w:pPr>
                              <w:ind w:right="43"/>
                              <w:jc w:val="right"/>
                              <w:rPr>
                                <w:rFonts w:ascii="Calibri" w:hAnsi="Calibri" w:cs="Calibri"/>
                                <w:b/>
                                <w:noProof/>
                                <w:color w:val="0072C6"/>
                                <w:szCs w:val="20"/>
                              </w:rPr>
                            </w:pPr>
                            <w:r w:rsidRPr="006869F0">
                              <w:rPr>
                                <w:rFonts w:ascii="Calibri" w:hAnsi="Calibri" w:cs="Calibri"/>
                                <w:b/>
                                <w:noProof/>
                                <w:color w:val="0072C6"/>
                                <w:szCs w:val="20"/>
                              </w:rPr>
                              <w:t>Speech and Language Therapy</w:t>
                            </w:r>
                          </w:p>
                          <w:p w:rsidR="0028209F" w:rsidRPr="006869F0" w:rsidRDefault="0028209F" w:rsidP="0028209F">
                            <w:pPr>
                              <w:ind w:right="43"/>
                              <w:jc w:val="right"/>
                              <w:rPr>
                                <w:rFonts w:ascii="Calibri" w:hAnsi="Calibri" w:cs="Calibri"/>
                                <w:noProof/>
                                <w:szCs w:val="20"/>
                              </w:rPr>
                            </w:pPr>
                            <w:r w:rsidRPr="006869F0">
                              <w:rPr>
                                <w:rFonts w:ascii="Calibri" w:hAnsi="Calibri" w:cs="Calibri"/>
                                <w:noProof/>
                                <w:szCs w:val="20"/>
                              </w:rPr>
                              <w:t>Gravesham Community Hospital</w:t>
                            </w:r>
                          </w:p>
                          <w:p w:rsidR="0028209F" w:rsidRPr="006869F0" w:rsidRDefault="0028209F" w:rsidP="0028209F">
                            <w:pPr>
                              <w:ind w:right="43"/>
                              <w:jc w:val="right"/>
                              <w:rPr>
                                <w:rFonts w:ascii="Calibri" w:hAnsi="Calibri" w:cs="Calibri"/>
                                <w:noProof/>
                                <w:szCs w:val="20"/>
                              </w:rPr>
                            </w:pPr>
                            <w:r w:rsidRPr="006869F0">
                              <w:rPr>
                                <w:rFonts w:ascii="Calibri" w:hAnsi="Calibri" w:cs="Calibri"/>
                                <w:noProof/>
                                <w:szCs w:val="20"/>
                              </w:rPr>
                              <w:t>Bath Street</w:t>
                            </w:r>
                          </w:p>
                          <w:p w:rsidR="0028209F" w:rsidRPr="006869F0" w:rsidRDefault="0028209F" w:rsidP="0028209F">
                            <w:pPr>
                              <w:ind w:right="43"/>
                              <w:jc w:val="right"/>
                              <w:rPr>
                                <w:rFonts w:ascii="Calibri" w:hAnsi="Calibri" w:cs="Calibri"/>
                                <w:noProof/>
                                <w:szCs w:val="20"/>
                              </w:rPr>
                            </w:pPr>
                            <w:r w:rsidRPr="006869F0">
                              <w:rPr>
                                <w:rFonts w:ascii="Calibri" w:hAnsi="Calibri" w:cs="Calibri"/>
                                <w:noProof/>
                                <w:szCs w:val="20"/>
                              </w:rPr>
                              <w:t>Gravesend</w:t>
                            </w:r>
                          </w:p>
                          <w:p w:rsidR="0028209F" w:rsidRPr="006869F0" w:rsidRDefault="0028209F" w:rsidP="0028209F">
                            <w:pPr>
                              <w:ind w:right="43"/>
                              <w:jc w:val="right"/>
                              <w:rPr>
                                <w:rFonts w:ascii="Calibri" w:hAnsi="Calibri" w:cs="Calibri"/>
                                <w:noProof/>
                                <w:szCs w:val="20"/>
                              </w:rPr>
                            </w:pPr>
                            <w:r w:rsidRPr="006869F0">
                              <w:rPr>
                                <w:rFonts w:ascii="Calibri" w:hAnsi="Calibri" w:cs="Calibri"/>
                                <w:noProof/>
                                <w:szCs w:val="20"/>
                              </w:rPr>
                              <w:t>Kent</w:t>
                            </w:r>
                          </w:p>
                          <w:p w:rsidR="0028209F" w:rsidRPr="006869F0" w:rsidRDefault="0028209F" w:rsidP="0028209F">
                            <w:pPr>
                              <w:ind w:right="43"/>
                              <w:jc w:val="right"/>
                              <w:rPr>
                                <w:rFonts w:ascii="Calibri" w:hAnsi="Calibri" w:cs="Calibri"/>
                                <w:noProof/>
                                <w:szCs w:val="20"/>
                              </w:rPr>
                            </w:pPr>
                            <w:r w:rsidRPr="006869F0">
                              <w:rPr>
                                <w:rFonts w:ascii="Calibri" w:hAnsi="Calibri" w:cs="Calibri"/>
                                <w:noProof/>
                                <w:szCs w:val="20"/>
                              </w:rPr>
                              <w:t>DA11 0DG</w:t>
                            </w:r>
                          </w:p>
                          <w:p w:rsidR="0028209F" w:rsidRPr="006869F0" w:rsidRDefault="0028209F" w:rsidP="0028209F">
                            <w:pPr>
                              <w:ind w:right="43"/>
                              <w:jc w:val="right"/>
                              <w:rPr>
                                <w:rFonts w:ascii="Calibri" w:hAnsi="Calibri" w:cs="Calibri"/>
                                <w:noProof/>
                                <w:szCs w:val="20"/>
                              </w:rPr>
                            </w:pPr>
                          </w:p>
                          <w:p w:rsidR="0028209F" w:rsidRPr="006869F0" w:rsidRDefault="0028209F" w:rsidP="0028209F">
                            <w:pPr>
                              <w:tabs>
                                <w:tab w:val="center" w:pos="4320"/>
                                <w:tab w:val="right" w:pos="8640"/>
                              </w:tabs>
                              <w:ind w:right="43"/>
                              <w:jc w:val="right"/>
                              <w:rPr>
                                <w:rFonts w:ascii="Calibri" w:hAnsi="Calibri" w:cs="Calibri"/>
                                <w:noProof/>
                                <w:szCs w:val="20"/>
                              </w:rPr>
                            </w:pPr>
                            <w:r w:rsidRPr="006869F0">
                              <w:rPr>
                                <w:rFonts w:ascii="Calibri" w:hAnsi="Calibri" w:cs="Calibri"/>
                                <w:noProof/>
                                <w:szCs w:val="20"/>
                              </w:rPr>
                              <w:t>Telephone: 01474 360 685</w:t>
                            </w:r>
                          </w:p>
                          <w:p w:rsidR="0028209F" w:rsidRPr="006869F0" w:rsidRDefault="0028209F" w:rsidP="0028209F">
                            <w:pPr>
                              <w:tabs>
                                <w:tab w:val="center" w:pos="4320"/>
                                <w:tab w:val="right" w:pos="8640"/>
                              </w:tabs>
                              <w:ind w:right="43"/>
                              <w:jc w:val="right"/>
                              <w:rPr>
                                <w:rFonts w:ascii="Calibri" w:hAnsi="Calibri" w:cs="Calibri"/>
                                <w:noProof/>
                                <w:szCs w:val="20"/>
                              </w:rPr>
                            </w:pPr>
                          </w:p>
                          <w:p w:rsidR="0028209F" w:rsidRPr="006869F0" w:rsidRDefault="0028209F" w:rsidP="0028209F">
                            <w:pPr>
                              <w:tabs>
                                <w:tab w:val="center" w:pos="4320"/>
                                <w:tab w:val="right" w:pos="8640"/>
                              </w:tabs>
                              <w:ind w:right="43"/>
                              <w:jc w:val="right"/>
                              <w:rPr>
                                <w:rFonts w:ascii="Calibri" w:hAnsi="Calibri" w:cs="Calibri"/>
                                <w:noProof/>
                                <w:szCs w:val="20"/>
                              </w:rPr>
                            </w:pPr>
                            <w:r w:rsidRPr="006869F0">
                              <w:rPr>
                                <w:rFonts w:ascii="Calibri" w:hAnsi="Calibri" w:cs="Calibri"/>
                                <w:noProof/>
                                <w:szCs w:val="20"/>
                              </w:rPr>
                              <w:t xml:space="preserve">Web: </w:t>
                            </w:r>
                            <w:hyperlink r:id="rId8" w:history="1">
                              <w:r w:rsidRPr="006869F0">
                                <w:rPr>
                                  <w:rFonts w:ascii="Calibri" w:hAnsi="Calibri" w:cs="Calibri"/>
                                  <w:noProof/>
                                  <w:color w:val="0000FF"/>
                                  <w:szCs w:val="20"/>
                                  <w:u w:val="single"/>
                                </w:rPr>
                                <w:t>www.kentcht.nhs.uk</w:t>
                              </w:r>
                            </w:hyperlink>
                          </w:p>
                          <w:p w:rsidR="0028209F" w:rsidRDefault="0028209F" w:rsidP="0028209F">
                            <w:pPr>
                              <w:jc w:val="both"/>
                              <w:rPr>
                                <w:b/>
                                <w:bCs/>
                              </w:rPr>
                            </w:pPr>
                          </w:p>
                          <w:p w:rsidR="006869F0" w:rsidRDefault="006869F0" w:rsidP="0028209F">
                            <w:pPr>
                              <w:jc w:val="both"/>
                              <w:rPr>
                                <w:b/>
                                <w:bCs/>
                              </w:rPr>
                            </w:pPr>
                          </w:p>
                          <w:p w:rsidR="006869F0" w:rsidRPr="00415984" w:rsidRDefault="006869F0" w:rsidP="0028209F">
                            <w:pPr>
                              <w:jc w:val="both"/>
                              <w:rPr>
                                <w:b/>
                                <w:bCs/>
                              </w:rPr>
                            </w:pPr>
                          </w:p>
                          <w:p w:rsidR="00F13892" w:rsidRPr="00196646" w:rsidRDefault="00F13892" w:rsidP="00E51193">
                            <w:pPr>
                              <w:tabs>
                                <w:tab w:val="center" w:pos="4320"/>
                                <w:tab w:val="right" w:pos="8640"/>
                              </w:tabs>
                              <w:ind w:right="178"/>
                              <w:jc w:val="right"/>
                              <w:rPr>
                                <w:noProof/>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055BC8" id="_x0000_t202" coordsize="21600,21600" o:spt="202" path="m,l,21600r21600,l21600,xe">
                <v:stroke joinstyle="miter"/>
                <v:path gradientshapeok="t" o:connecttype="rect"/>
              </v:shapetype>
              <v:shape id="Text Box 2" o:spid="_x0000_s1026" type="#_x0000_t202" style="position:absolute;margin-left:199.75pt;margin-top:-8.9pt;width:306.35pt;height:15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3itgIAALo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" filled="f" stroked="f">
                <v:textbox>
                  <w:txbxContent>
                    <w:p w:rsidR="0028209F" w:rsidRPr="006869F0" w:rsidRDefault="0028209F" w:rsidP="0028209F">
                      <w:pPr>
                        <w:ind w:right="43"/>
                        <w:jc w:val="right"/>
                        <w:rPr>
                          <w:rFonts w:ascii="Calibri" w:hAnsi="Calibri" w:cs="Calibri"/>
                          <w:b/>
                          <w:noProof/>
                          <w:color w:val="0072C6"/>
                          <w:szCs w:val="20"/>
                        </w:rPr>
                      </w:pPr>
                      <w:r w:rsidRPr="006869F0">
                        <w:rPr>
                          <w:rFonts w:ascii="Calibri" w:hAnsi="Calibri" w:cs="Calibri"/>
                          <w:b/>
                          <w:noProof/>
                          <w:color w:val="0072C6"/>
                          <w:szCs w:val="20"/>
                        </w:rPr>
                        <w:t>Children’s Therapies Service</w:t>
                      </w:r>
                    </w:p>
                    <w:p w:rsidR="0028209F" w:rsidRPr="006869F0" w:rsidRDefault="0028209F" w:rsidP="0028209F">
                      <w:pPr>
                        <w:ind w:right="43"/>
                        <w:jc w:val="right"/>
                        <w:rPr>
                          <w:rFonts w:ascii="Calibri" w:hAnsi="Calibri" w:cs="Calibri"/>
                          <w:b/>
                          <w:noProof/>
                          <w:color w:val="0072C6"/>
                          <w:szCs w:val="20"/>
                        </w:rPr>
                      </w:pPr>
                      <w:r w:rsidRPr="006869F0">
                        <w:rPr>
                          <w:rFonts w:ascii="Calibri" w:hAnsi="Calibri" w:cs="Calibri"/>
                          <w:b/>
                          <w:noProof/>
                          <w:color w:val="0072C6"/>
                          <w:szCs w:val="20"/>
                        </w:rPr>
                        <w:t>Speech and Language Therapy</w:t>
                      </w:r>
                    </w:p>
                    <w:p w:rsidR="0028209F" w:rsidRPr="006869F0" w:rsidRDefault="0028209F" w:rsidP="0028209F">
                      <w:pPr>
                        <w:ind w:right="43"/>
                        <w:jc w:val="right"/>
                        <w:rPr>
                          <w:rFonts w:ascii="Calibri" w:hAnsi="Calibri" w:cs="Calibri"/>
                          <w:noProof/>
                          <w:szCs w:val="20"/>
                        </w:rPr>
                      </w:pPr>
                      <w:r w:rsidRPr="006869F0">
                        <w:rPr>
                          <w:rFonts w:ascii="Calibri" w:hAnsi="Calibri" w:cs="Calibri"/>
                          <w:noProof/>
                          <w:szCs w:val="20"/>
                        </w:rPr>
                        <w:t>Gravesham Community Hospital</w:t>
                      </w:r>
                    </w:p>
                    <w:p w:rsidR="0028209F" w:rsidRPr="006869F0" w:rsidRDefault="0028209F" w:rsidP="0028209F">
                      <w:pPr>
                        <w:ind w:right="43"/>
                        <w:jc w:val="right"/>
                        <w:rPr>
                          <w:rFonts w:ascii="Calibri" w:hAnsi="Calibri" w:cs="Calibri"/>
                          <w:noProof/>
                          <w:szCs w:val="20"/>
                        </w:rPr>
                      </w:pPr>
                      <w:r w:rsidRPr="006869F0">
                        <w:rPr>
                          <w:rFonts w:ascii="Calibri" w:hAnsi="Calibri" w:cs="Calibri"/>
                          <w:noProof/>
                          <w:szCs w:val="20"/>
                        </w:rPr>
                        <w:t>Bath Street</w:t>
                      </w:r>
                    </w:p>
                    <w:p w:rsidR="0028209F" w:rsidRPr="006869F0" w:rsidRDefault="0028209F" w:rsidP="0028209F">
                      <w:pPr>
                        <w:ind w:right="43"/>
                        <w:jc w:val="right"/>
                        <w:rPr>
                          <w:rFonts w:ascii="Calibri" w:hAnsi="Calibri" w:cs="Calibri"/>
                          <w:noProof/>
                          <w:szCs w:val="20"/>
                        </w:rPr>
                      </w:pPr>
                      <w:r w:rsidRPr="006869F0">
                        <w:rPr>
                          <w:rFonts w:ascii="Calibri" w:hAnsi="Calibri" w:cs="Calibri"/>
                          <w:noProof/>
                          <w:szCs w:val="20"/>
                        </w:rPr>
                        <w:t>Gravesend</w:t>
                      </w:r>
                    </w:p>
                    <w:p w:rsidR="0028209F" w:rsidRPr="006869F0" w:rsidRDefault="0028209F" w:rsidP="0028209F">
                      <w:pPr>
                        <w:ind w:right="43"/>
                        <w:jc w:val="right"/>
                        <w:rPr>
                          <w:rFonts w:ascii="Calibri" w:hAnsi="Calibri" w:cs="Calibri"/>
                          <w:noProof/>
                          <w:szCs w:val="20"/>
                        </w:rPr>
                      </w:pPr>
                      <w:r w:rsidRPr="006869F0">
                        <w:rPr>
                          <w:rFonts w:ascii="Calibri" w:hAnsi="Calibri" w:cs="Calibri"/>
                          <w:noProof/>
                          <w:szCs w:val="20"/>
                        </w:rPr>
                        <w:t>Kent</w:t>
                      </w:r>
                    </w:p>
                    <w:p w:rsidR="0028209F" w:rsidRPr="006869F0" w:rsidRDefault="0028209F" w:rsidP="0028209F">
                      <w:pPr>
                        <w:ind w:right="43"/>
                        <w:jc w:val="right"/>
                        <w:rPr>
                          <w:rFonts w:ascii="Calibri" w:hAnsi="Calibri" w:cs="Calibri"/>
                          <w:noProof/>
                          <w:szCs w:val="20"/>
                        </w:rPr>
                      </w:pPr>
                      <w:r w:rsidRPr="006869F0">
                        <w:rPr>
                          <w:rFonts w:ascii="Calibri" w:hAnsi="Calibri" w:cs="Calibri"/>
                          <w:noProof/>
                          <w:szCs w:val="20"/>
                        </w:rPr>
                        <w:t>DA11 0DG</w:t>
                      </w:r>
                    </w:p>
                    <w:p w:rsidR="0028209F" w:rsidRPr="006869F0" w:rsidRDefault="0028209F" w:rsidP="0028209F">
                      <w:pPr>
                        <w:ind w:right="43"/>
                        <w:jc w:val="right"/>
                        <w:rPr>
                          <w:rFonts w:ascii="Calibri" w:hAnsi="Calibri" w:cs="Calibri"/>
                          <w:noProof/>
                          <w:szCs w:val="20"/>
                        </w:rPr>
                      </w:pPr>
                    </w:p>
                    <w:p w:rsidR="0028209F" w:rsidRPr="006869F0" w:rsidRDefault="0028209F" w:rsidP="0028209F">
                      <w:pPr>
                        <w:tabs>
                          <w:tab w:val="center" w:pos="4320"/>
                          <w:tab w:val="right" w:pos="8640"/>
                        </w:tabs>
                        <w:ind w:right="43"/>
                        <w:jc w:val="right"/>
                        <w:rPr>
                          <w:rFonts w:ascii="Calibri" w:hAnsi="Calibri" w:cs="Calibri"/>
                          <w:noProof/>
                          <w:szCs w:val="20"/>
                        </w:rPr>
                      </w:pPr>
                      <w:r w:rsidRPr="006869F0">
                        <w:rPr>
                          <w:rFonts w:ascii="Calibri" w:hAnsi="Calibri" w:cs="Calibri"/>
                          <w:noProof/>
                          <w:szCs w:val="20"/>
                        </w:rPr>
                        <w:t>Telephone: 01474 360 685</w:t>
                      </w:r>
                    </w:p>
                    <w:p w:rsidR="0028209F" w:rsidRPr="006869F0" w:rsidRDefault="0028209F" w:rsidP="0028209F">
                      <w:pPr>
                        <w:tabs>
                          <w:tab w:val="center" w:pos="4320"/>
                          <w:tab w:val="right" w:pos="8640"/>
                        </w:tabs>
                        <w:ind w:right="43"/>
                        <w:jc w:val="right"/>
                        <w:rPr>
                          <w:rFonts w:ascii="Calibri" w:hAnsi="Calibri" w:cs="Calibri"/>
                          <w:noProof/>
                          <w:szCs w:val="20"/>
                        </w:rPr>
                      </w:pPr>
                    </w:p>
                    <w:p w:rsidR="0028209F" w:rsidRPr="006869F0" w:rsidRDefault="0028209F" w:rsidP="0028209F">
                      <w:pPr>
                        <w:tabs>
                          <w:tab w:val="center" w:pos="4320"/>
                          <w:tab w:val="right" w:pos="8640"/>
                        </w:tabs>
                        <w:ind w:right="43"/>
                        <w:jc w:val="right"/>
                        <w:rPr>
                          <w:rFonts w:ascii="Calibri" w:hAnsi="Calibri" w:cs="Calibri"/>
                          <w:noProof/>
                          <w:szCs w:val="20"/>
                        </w:rPr>
                      </w:pPr>
                      <w:r w:rsidRPr="006869F0">
                        <w:rPr>
                          <w:rFonts w:ascii="Calibri" w:hAnsi="Calibri" w:cs="Calibri"/>
                          <w:noProof/>
                          <w:szCs w:val="20"/>
                        </w:rPr>
                        <w:t xml:space="preserve">Web: </w:t>
                      </w:r>
                      <w:hyperlink r:id="rId9" w:history="1">
                        <w:r w:rsidRPr="006869F0">
                          <w:rPr>
                            <w:rFonts w:ascii="Calibri" w:hAnsi="Calibri" w:cs="Calibri"/>
                            <w:noProof/>
                            <w:color w:val="0000FF"/>
                            <w:szCs w:val="20"/>
                            <w:u w:val="single"/>
                          </w:rPr>
                          <w:t>www.kentcht.nhs.uk</w:t>
                        </w:r>
                      </w:hyperlink>
                    </w:p>
                    <w:p w:rsidR="0028209F" w:rsidRDefault="0028209F" w:rsidP="0028209F">
                      <w:pPr>
                        <w:jc w:val="both"/>
                        <w:rPr>
                          <w:b/>
                          <w:bCs/>
                        </w:rPr>
                      </w:pPr>
                    </w:p>
                    <w:p w:rsidR="006869F0" w:rsidRDefault="006869F0" w:rsidP="0028209F">
                      <w:pPr>
                        <w:jc w:val="both"/>
                        <w:rPr>
                          <w:b/>
                          <w:bCs/>
                        </w:rPr>
                      </w:pPr>
                    </w:p>
                    <w:p w:rsidR="006869F0" w:rsidRPr="00415984" w:rsidRDefault="006869F0" w:rsidP="0028209F">
                      <w:pPr>
                        <w:jc w:val="both"/>
                        <w:rPr>
                          <w:b/>
                          <w:bCs/>
                        </w:rPr>
                      </w:pPr>
                    </w:p>
                    <w:p w:rsidR="00F13892" w:rsidRPr="00196646" w:rsidRDefault="00F13892" w:rsidP="00E51193">
                      <w:pPr>
                        <w:tabs>
                          <w:tab w:val="center" w:pos="4320"/>
                          <w:tab w:val="right" w:pos="8640"/>
                        </w:tabs>
                        <w:ind w:right="178"/>
                        <w:jc w:val="right"/>
                        <w:rPr>
                          <w:noProof/>
                          <w:szCs w:val="20"/>
                          <w:lang w:val="en-US"/>
                        </w:rPr>
                      </w:pPr>
                    </w:p>
                  </w:txbxContent>
                </v:textbox>
              </v:shape>
            </w:pict>
          </mc:Fallback>
        </mc:AlternateContent>
      </w:r>
    </w:p>
    <w:p w:rsidR="00AE6794" w:rsidRPr="00250699" w:rsidRDefault="00AE6794" w:rsidP="00AE6794">
      <w:pPr>
        <w:pStyle w:val="Header"/>
        <w:ind w:right="176"/>
        <w:rPr>
          <w:rFonts w:ascii="Calibri" w:hAnsi="Calibri" w:cs="Calibri"/>
          <w:sz w:val="24"/>
        </w:rPr>
      </w:pPr>
    </w:p>
    <w:p w:rsidR="00AE6794" w:rsidRPr="00250699" w:rsidRDefault="00AE6794" w:rsidP="00AE6794">
      <w:pPr>
        <w:pStyle w:val="Header"/>
        <w:ind w:right="176"/>
        <w:rPr>
          <w:rFonts w:ascii="Calibri" w:hAnsi="Calibri" w:cs="Calibri"/>
          <w:sz w:val="16"/>
        </w:rPr>
      </w:pPr>
    </w:p>
    <w:p w:rsidR="00B47620" w:rsidRPr="00250699" w:rsidRDefault="00B47620" w:rsidP="00196646">
      <w:pPr>
        <w:ind w:right="-93"/>
        <w:rPr>
          <w:rFonts w:ascii="Calibri" w:hAnsi="Calibri" w:cs="Calibri"/>
          <w:sz w:val="24"/>
        </w:rPr>
      </w:pPr>
    </w:p>
    <w:p w:rsidR="00F13892" w:rsidRPr="00250699" w:rsidRDefault="00F13892" w:rsidP="00196646">
      <w:pPr>
        <w:ind w:right="-93"/>
        <w:rPr>
          <w:rFonts w:ascii="Calibri" w:hAnsi="Calibri" w:cs="Calibri"/>
          <w:sz w:val="24"/>
        </w:rPr>
      </w:pPr>
    </w:p>
    <w:p w:rsidR="0028209F" w:rsidRPr="00250699" w:rsidRDefault="0028209F" w:rsidP="00196646">
      <w:pPr>
        <w:ind w:right="-93"/>
        <w:rPr>
          <w:rFonts w:ascii="Calibri" w:hAnsi="Calibri" w:cs="Calibri"/>
          <w:sz w:val="24"/>
        </w:rPr>
      </w:pPr>
    </w:p>
    <w:p w:rsidR="0028209F" w:rsidRPr="00250699" w:rsidRDefault="0028209F" w:rsidP="00196646">
      <w:pPr>
        <w:ind w:right="-93"/>
        <w:rPr>
          <w:rFonts w:ascii="Calibri" w:hAnsi="Calibri" w:cs="Calibri"/>
          <w:sz w:val="24"/>
        </w:rPr>
      </w:pPr>
    </w:p>
    <w:p w:rsidR="0028209F" w:rsidRPr="00250699" w:rsidRDefault="0028209F" w:rsidP="00196646">
      <w:pPr>
        <w:ind w:right="-93"/>
        <w:rPr>
          <w:rFonts w:ascii="Calibri" w:hAnsi="Calibri" w:cs="Calibri"/>
          <w:sz w:val="24"/>
        </w:rPr>
      </w:pPr>
    </w:p>
    <w:p w:rsidR="0028209F" w:rsidRPr="00250699" w:rsidRDefault="0028209F" w:rsidP="00196646">
      <w:pPr>
        <w:ind w:right="-93"/>
        <w:rPr>
          <w:rFonts w:ascii="Calibri" w:hAnsi="Calibri" w:cs="Calibri"/>
          <w:sz w:val="24"/>
        </w:rPr>
      </w:pPr>
    </w:p>
    <w:p w:rsidR="00DF0EF7" w:rsidRPr="00250699" w:rsidRDefault="00DF0EF7" w:rsidP="00196646">
      <w:pPr>
        <w:ind w:right="-93"/>
        <w:rPr>
          <w:rFonts w:ascii="Calibri" w:hAnsi="Calibri" w:cs="Calibri"/>
        </w:rPr>
      </w:pPr>
    </w:p>
    <w:p w:rsidR="006869F0" w:rsidRDefault="006869F0" w:rsidP="00DF0EF7">
      <w:pPr>
        <w:ind w:right="-93"/>
        <w:jc w:val="right"/>
        <w:rPr>
          <w:rFonts w:ascii="Calibri" w:hAnsi="Calibri" w:cs="Calibri"/>
        </w:rPr>
      </w:pPr>
    </w:p>
    <w:p w:rsidR="00B242E2" w:rsidRPr="00250699" w:rsidRDefault="00250699" w:rsidP="00DF0EF7">
      <w:pPr>
        <w:ind w:right="-93"/>
        <w:jc w:val="right"/>
        <w:rPr>
          <w:rFonts w:ascii="Calibri" w:hAnsi="Calibri" w:cs="Calibri"/>
        </w:rPr>
      </w:pPr>
      <w:r w:rsidRPr="00250699">
        <w:rPr>
          <w:rFonts w:ascii="Calibri" w:hAnsi="Calibri" w:cs="Calibri"/>
        </w:rPr>
        <w:t>2</w:t>
      </w:r>
      <w:r w:rsidR="005637C8">
        <w:rPr>
          <w:rFonts w:ascii="Calibri" w:hAnsi="Calibri" w:cs="Calibri"/>
        </w:rPr>
        <w:t>5</w:t>
      </w:r>
      <w:r w:rsidR="005637C8" w:rsidRPr="005637C8">
        <w:rPr>
          <w:rFonts w:ascii="Calibri" w:hAnsi="Calibri" w:cs="Calibri"/>
          <w:vertAlign w:val="superscript"/>
        </w:rPr>
        <w:t>th</w:t>
      </w:r>
      <w:r w:rsidR="005637C8">
        <w:rPr>
          <w:rFonts w:ascii="Calibri" w:hAnsi="Calibri" w:cs="Calibri"/>
        </w:rPr>
        <w:t xml:space="preserve"> </w:t>
      </w:r>
      <w:r w:rsidRPr="00250699">
        <w:rPr>
          <w:rFonts w:ascii="Calibri" w:hAnsi="Calibri" w:cs="Calibri"/>
        </w:rPr>
        <w:t>September</w:t>
      </w:r>
      <w:r w:rsidR="0028209F" w:rsidRPr="00250699">
        <w:rPr>
          <w:rFonts w:ascii="Calibri" w:hAnsi="Calibri" w:cs="Calibri"/>
        </w:rPr>
        <w:t xml:space="preserve"> 2020</w:t>
      </w:r>
    </w:p>
    <w:p w:rsidR="006869F0" w:rsidRDefault="006869F0" w:rsidP="00A11E81">
      <w:pPr>
        <w:spacing w:line="276" w:lineRule="auto"/>
        <w:rPr>
          <w:rFonts w:ascii="Calibri" w:hAnsi="Calibri" w:cs="Calibri"/>
          <w:iCs/>
          <w:color w:val="212121"/>
        </w:rPr>
      </w:pPr>
    </w:p>
    <w:p w:rsidR="00A11E81" w:rsidRPr="00A11E81" w:rsidRDefault="00A11E81" w:rsidP="006869F0">
      <w:pPr>
        <w:rPr>
          <w:rFonts w:ascii="Calibri" w:hAnsi="Calibri" w:cs="Calibri"/>
          <w:color w:val="212121"/>
        </w:rPr>
      </w:pPr>
      <w:r w:rsidRPr="00A11E81">
        <w:rPr>
          <w:rFonts w:ascii="Calibri" w:hAnsi="Calibri" w:cs="Calibri"/>
          <w:iCs/>
          <w:color w:val="212121"/>
        </w:rPr>
        <w:t>Dear Parent/Carer(s),</w:t>
      </w:r>
    </w:p>
    <w:p w:rsidR="00A11E81" w:rsidRPr="00A11E81" w:rsidRDefault="00A11E81" w:rsidP="006869F0">
      <w:pPr>
        <w:rPr>
          <w:rFonts w:ascii="Calibri" w:hAnsi="Calibri" w:cs="Calibri"/>
          <w:color w:val="212121"/>
        </w:rPr>
      </w:pPr>
      <w:r w:rsidRPr="00A11E81">
        <w:rPr>
          <w:rFonts w:ascii="Calibri" w:hAnsi="Calibri" w:cs="Calibri"/>
          <w:iCs/>
          <w:color w:val="212121"/>
        </w:rPr>
        <w:t> </w:t>
      </w:r>
    </w:p>
    <w:p w:rsidR="00A11E81" w:rsidRPr="00A11E81" w:rsidRDefault="00A11E81" w:rsidP="006869F0">
      <w:pPr>
        <w:rPr>
          <w:rFonts w:ascii="Calibri" w:hAnsi="Calibri" w:cs="Calibri"/>
          <w:color w:val="212121"/>
        </w:rPr>
      </w:pPr>
      <w:r w:rsidRPr="00A11E81">
        <w:rPr>
          <w:rFonts w:ascii="Calibri" w:hAnsi="Calibri" w:cs="Calibri"/>
          <w:iCs/>
          <w:color w:val="212121"/>
        </w:rPr>
        <w:t>I am writing to inform you about the adaptations we have had to make to the service in term 1.  Covid-19 continues to have a significant impact on how Health services are working.  The plan for term 1 is that we will continue to work largely remotely: offering telephone consultations,</w:t>
      </w:r>
      <w:r w:rsidR="00834E25">
        <w:rPr>
          <w:rFonts w:ascii="Calibri" w:hAnsi="Calibri" w:cs="Calibri"/>
          <w:iCs/>
          <w:color w:val="212121"/>
        </w:rPr>
        <w:t xml:space="preserve"> </w:t>
      </w:r>
      <w:r w:rsidR="005637C8">
        <w:rPr>
          <w:rFonts w:ascii="Calibri" w:hAnsi="Calibri" w:cs="Calibri"/>
          <w:iCs/>
          <w:color w:val="212121"/>
        </w:rPr>
        <w:t xml:space="preserve">completing virtual appointments, </w:t>
      </w:r>
      <w:r w:rsidRPr="00A11E81">
        <w:rPr>
          <w:rFonts w:ascii="Calibri" w:hAnsi="Calibri" w:cs="Calibri"/>
          <w:iCs/>
          <w:color w:val="212121"/>
        </w:rPr>
        <w:t xml:space="preserve">reviewing and updating therapy plans, training school staff and liaising with school staff and families. </w:t>
      </w:r>
    </w:p>
    <w:p w:rsidR="00A11E81" w:rsidRPr="00A11E81" w:rsidRDefault="00A11E81" w:rsidP="006869F0">
      <w:pPr>
        <w:rPr>
          <w:rFonts w:ascii="Calibri" w:hAnsi="Calibri" w:cs="Calibri"/>
          <w:color w:val="212121"/>
        </w:rPr>
      </w:pPr>
      <w:r w:rsidRPr="00A11E81">
        <w:rPr>
          <w:rFonts w:ascii="Calibri" w:hAnsi="Calibri" w:cs="Calibri"/>
          <w:iCs/>
          <w:color w:val="212121"/>
        </w:rPr>
        <w:t> </w:t>
      </w:r>
    </w:p>
    <w:p w:rsidR="00A11E81" w:rsidRPr="00A11E81" w:rsidRDefault="00A11E81" w:rsidP="006869F0">
      <w:pPr>
        <w:rPr>
          <w:rFonts w:ascii="Calibri" w:hAnsi="Calibri" w:cs="Calibri"/>
          <w:color w:val="212121"/>
        </w:rPr>
      </w:pPr>
      <w:r w:rsidRPr="00A11E81">
        <w:rPr>
          <w:rFonts w:ascii="Calibri" w:hAnsi="Calibri" w:cs="Calibri"/>
          <w:iCs/>
          <w:color w:val="212121"/>
        </w:rPr>
        <w:t>We are close to being able to re-open clinics where we'll be able to invite some children into clinic for face to face assessment sessions (this will be an option for children for whom virtual support has not been successful/is not possible). Therapists will be required to wear full PPE for the clinic appointments (plastic apron, gloves, mask and visor), the clinic room will contain the bare essentials (table and chairs) and will be sanitised between appointments.  As a Speech and Language Therapist the wearing of a face mask obviously restricts what we can achieve within sessions, for example, the types of assessments we can undertake and the effect on social interaction and our ability to build rapport with the child. However, I will do my best for each child given the circumstances.</w:t>
      </w:r>
    </w:p>
    <w:p w:rsidR="00A11E81" w:rsidRPr="00A11E81" w:rsidRDefault="00A11E81" w:rsidP="006869F0">
      <w:pPr>
        <w:rPr>
          <w:rFonts w:ascii="Calibri" w:hAnsi="Calibri" w:cs="Calibri"/>
          <w:color w:val="212121"/>
        </w:rPr>
      </w:pPr>
      <w:r w:rsidRPr="00A11E81">
        <w:rPr>
          <w:rFonts w:ascii="Calibri" w:hAnsi="Calibri" w:cs="Calibri"/>
          <w:iCs/>
          <w:color w:val="212121"/>
        </w:rPr>
        <w:t> </w:t>
      </w:r>
    </w:p>
    <w:p w:rsidR="00A11E81" w:rsidRPr="00A11E81" w:rsidRDefault="00A11E81" w:rsidP="006869F0">
      <w:pPr>
        <w:rPr>
          <w:rFonts w:ascii="Calibri" w:hAnsi="Calibri" w:cs="Calibri"/>
          <w:color w:val="212121"/>
        </w:rPr>
      </w:pPr>
      <w:r w:rsidRPr="00A11E81">
        <w:rPr>
          <w:rFonts w:ascii="Calibri" w:hAnsi="Calibri" w:cs="Calibri"/>
          <w:iCs/>
          <w:color w:val="212121"/>
        </w:rPr>
        <w:t>School visits would remain the least favoured option for the time being.  However, if I cannot gather the information needed virtually or via a clinic appointment I may able to come into school to complete an assessment.  This would be very much on a case by case basis, coming into school just to do a specific assessment rather than staying for the day, and again I would have to wear full PPE.</w:t>
      </w:r>
    </w:p>
    <w:p w:rsidR="00A11E81" w:rsidRPr="00A11E81" w:rsidRDefault="00A11E81" w:rsidP="006869F0">
      <w:pPr>
        <w:rPr>
          <w:rFonts w:ascii="Calibri" w:hAnsi="Calibri" w:cs="Calibri"/>
          <w:color w:val="212121"/>
        </w:rPr>
      </w:pPr>
      <w:r w:rsidRPr="00A11E81">
        <w:rPr>
          <w:rFonts w:ascii="Calibri" w:hAnsi="Calibri" w:cs="Calibri"/>
          <w:iCs/>
          <w:color w:val="212121"/>
        </w:rPr>
        <w:t> </w:t>
      </w:r>
    </w:p>
    <w:p w:rsidR="00A11E81" w:rsidRPr="00A11E81" w:rsidRDefault="00A11E81" w:rsidP="006869F0">
      <w:pPr>
        <w:rPr>
          <w:rFonts w:ascii="Calibri" w:hAnsi="Calibri" w:cs="Calibri"/>
          <w:color w:val="212121"/>
        </w:rPr>
      </w:pPr>
      <w:r w:rsidRPr="00A11E81">
        <w:rPr>
          <w:rFonts w:ascii="Calibri" w:hAnsi="Calibri" w:cs="Calibri"/>
          <w:iCs/>
          <w:color w:val="212121"/>
        </w:rPr>
        <w:t>I appreciate that working remotely is not ideal, and it is not my first choice of delivery model, but we're living in unprecedented times.  As a Speech and Language Therapist working in the NHS I have to follow the NHS guidelines. When I receive any further updates I will endeavour to keep you informed.</w:t>
      </w:r>
    </w:p>
    <w:p w:rsidR="00A11E81" w:rsidRPr="00A11E81" w:rsidRDefault="00A11E81" w:rsidP="006869F0">
      <w:pPr>
        <w:rPr>
          <w:rFonts w:ascii="Calibri" w:hAnsi="Calibri" w:cs="Calibri"/>
        </w:rPr>
      </w:pPr>
    </w:p>
    <w:p w:rsidR="0028209F" w:rsidRPr="00567320" w:rsidRDefault="0028209F" w:rsidP="006869F0">
      <w:pPr>
        <w:jc w:val="both"/>
        <w:rPr>
          <w:rFonts w:asciiTheme="minorHAnsi" w:hAnsiTheme="minorHAnsi" w:cstheme="minorHAnsi"/>
        </w:rPr>
      </w:pPr>
      <w:r w:rsidRPr="00567320">
        <w:rPr>
          <w:rFonts w:asciiTheme="minorHAnsi" w:hAnsiTheme="minorHAnsi" w:cstheme="minorHAnsi"/>
        </w:rPr>
        <w:t>Yours faithfully,</w:t>
      </w:r>
    </w:p>
    <w:p w:rsidR="0028209F" w:rsidRPr="00567320" w:rsidRDefault="0028209F" w:rsidP="006869F0">
      <w:pPr>
        <w:jc w:val="both"/>
        <w:rPr>
          <w:rFonts w:asciiTheme="minorHAnsi" w:hAnsiTheme="minorHAnsi" w:cstheme="minorHAnsi"/>
        </w:rPr>
      </w:pPr>
    </w:p>
    <w:p w:rsidR="0028209F" w:rsidRPr="00567320" w:rsidRDefault="0028209F" w:rsidP="006869F0">
      <w:pPr>
        <w:jc w:val="both"/>
        <w:rPr>
          <w:rFonts w:asciiTheme="minorHAnsi" w:hAnsiTheme="minorHAnsi" w:cstheme="minorHAnsi"/>
        </w:rPr>
      </w:pPr>
      <w:r w:rsidRPr="00567320">
        <w:rPr>
          <w:rFonts w:asciiTheme="minorHAnsi" w:hAnsiTheme="minorHAnsi" w:cstheme="minorHAnsi"/>
          <w:noProof/>
          <w:lang w:eastAsia="en-GB"/>
        </w:rPr>
        <w:drawing>
          <wp:inline distT="0" distB="0" distL="0" distR="0" wp14:anchorId="06259D25" wp14:editId="6C0A3C87">
            <wp:extent cx="499403" cy="361864"/>
            <wp:effectExtent l="0" t="0" r="0" b="635"/>
            <wp:docPr id="1" name="Picture 1" descr="C:\Users\Hannah.price\AppData\Local\Microsoft\Windows\INetCache\IE\ZU2FFFFA\IMG_1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nah.price\AppData\Local\Microsoft\Windows\INetCache\IE\ZU2FFFFA\IMG_1951.jpg"/>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06815" cy="367235"/>
                    </a:xfrm>
                    <a:prstGeom prst="rect">
                      <a:avLst/>
                    </a:prstGeom>
                    <a:noFill/>
                    <a:ln>
                      <a:noFill/>
                    </a:ln>
                  </pic:spPr>
                </pic:pic>
              </a:graphicData>
            </a:graphic>
          </wp:inline>
        </w:drawing>
      </w:r>
    </w:p>
    <w:p w:rsidR="0028209F" w:rsidRPr="00567320" w:rsidRDefault="0028209F" w:rsidP="006869F0">
      <w:pPr>
        <w:pStyle w:val="Heading3"/>
        <w:jc w:val="both"/>
        <w:rPr>
          <w:rFonts w:asciiTheme="minorHAnsi" w:hAnsiTheme="minorHAnsi" w:cstheme="minorHAnsi"/>
          <w:b w:val="0"/>
          <w:bCs w:val="0"/>
          <w:i w:val="0"/>
          <w:sz w:val="22"/>
          <w:szCs w:val="22"/>
        </w:rPr>
      </w:pPr>
      <w:r w:rsidRPr="00567320">
        <w:rPr>
          <w:rFonts w:asciiTheme="minorHAnsi" w:hAnsiTheme="minorHAnsi" w:cstheme="minorHAnsi"/>
          <w:i w:val="0"/>
          <w:sz w:val="22"/>
          <w:szCs w:val="22"/>
        </w:rPr>
        <w:t>Hannah Price</w:t>
      </w:r>
    </w:p>
    <w:p w:rsidR="0028209F" w:rsidRPr="00567320" w:rsidRDefault="0028209F" w:rsidP="006869F0">
      <w:pPr>
        <w:ind w:right="-334"/>
        <w:jc w:val="both"/>
        <w:rPr>
          <w:rFonts w:asciiTheme="minorHAnsi" w:hAnsiTheme="minorHAnsi" w:cstheme="minorHAnsi"/>
        </w:rPr>
      </w:pPr>
      <w:r w:rsidRPr="00567320">
        <w:rPr>
          <w:rFonts w:asciiTheme="minorHAnsi" w:hAnsiTheme="minorHAnsi" w:cstheme="minorHAnsi"/>
        </w:rPr>
        <w:t>Speech and Language Therapist</w:t>
      </w:r>
      <w:r w:rsidRPr="00567320">
        <w:rPr>
          <w:rFonts w:asciiTheme="minorHAnsi" w:hAnsiTheme="minorHAnsi" w:cstheme="minorHAnsi"/>
        </w:rPr>
        <w:tab/>
      </w:r>
    </w:p>
    <w:p w:rsidR="00567320" w:rsidRPr="00567320" w:rsidRDefault="0028209F" w:rsidP="006869F0">
      <w:pPr>
        <w:jc w:val="both"/>
        <w:rPr>
          <w:rFonts w:asciiTheme="minorHAnsi" w:hAnsiTheme="minorHAnsi" w:cstheme="minorHAnsi"/>
        </w:rPr>
      </w:pPr>
      <w:r w:rsidRPr="00567320">
        <w:rPr>
          <w:rFonts w:asciiTheme="minorHAnsi" w:hAnsiTheme="minorHAnsi" w:cstheme="minorHAnsi"/>
        </w:rPr>
        <w:t xml:space="preserve">Kent </w:t>
      </w:r>
      <w:r w:rsidR="00567320" w:rsidRPr="00567320">
        <w:rPr>
          <w:rFonts w:asciiTheme="minorHAnsi" w:hAnsiTheme="minorHAnsi" w:cstheme="minorHAnsi"/>
        </w:rPr>
        <w:t xml:space="preserve">Community Health NHS Foundation </w:t>
      </w:r>
      <w:r w:rsidRPr="00567320">
        <w:rPr>
          <w:rFonts w:asciiTheme="minorHAnsi" w:hAnsiTheme="minorHAnsi" w:cstheme="minorHAnsi"/>
        </w:rPr>
        <w:t>Trust</w:t>
      </w:r>
    </w:p>
    <w:sectPr w:rsidR="00567320" w:rsidRPr="00567320" w:rsidSect="006869F0">
      <w:footerReference w:type="default" r:id="rId11"/>
      <w:headerReference w:type="first" r:id="rId12"/>
      <w:footerReference w:type="first" r:id="rId13"/>
      <w:type w:val="continuous"/>
      <w:pgSz w:w="11900" w:h="16840"/>
      <w:pgMar w:top="1440" w:right="1440" w:bottom="1440" w:left="1440" w:header="737" w:footer="40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E6C" w:rsidRDefault="00177E6C">
      <w:r>
        <w:separator/>
      </w:r>
    </w:p>
  </w:endnote>
  <w:endnote w:type="continuationSeparator" w:id="0">
    <w:p w:rsidR="00177E6C" w:rsidRDefault="0017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93" w:rsidRPr="00E51193" w:rsidRDefault="00E51193" w:rsidP="00E51193">
    <w:pPr>
      <w:pStyle w:val="Footer"/>
      <w:jc w:val="right"/>
    </w:pPr>
    <w:r w:rsidRPr="00E51193">
      <w:t xml:space="preserve">Page </w:t>
    </w:r>
    <w:r w:rsidRPr="00E51193">
      <w:fldChar w:fldCharType="begin"/>
    </w:r>
    <w:r w:rsidRPr="00E51193">
      <w:instrText xml:space="preserve"> PAGE  \* Arabic  \* MERGEFORMAT </w:instrText>
    </w:r>
    <w:r w:rsidRPr="00E51193">
      <w:fldChar w:fldCharType="separate"/>
    </w:r>
    <w:r w:rsidR="006869F0">
      <w:rPr>
        <w:noProof/>
      </w:rPr>
      <w:t>2</w:t>
    </w:r>
    <w:r w:rsidRPr="00E51193">
      <w:fldChar w:fldCharType="end"/>
    </w:r>
    <w:r w:rsidRPr="00E51193">
      <w:t xml:space="preserve"> of </w:t>
    </w:r>
    <w:r w:rsidR="00730E9F">
      <w:fldChar w:fldCharType="begin"/>
    </w:r>
    <w:r w:rsidR="00730E9F">
      <w:instrText xml:space="preserve"> NUMPAGES  \* Arabic  \* MERGEFORMAT </w:instrText>
    </w:r>
    <w:r w:rsidR="00730E9F">
      <w:fldChar w:fldCharType="separate"/>
    </w:r>
    <w:r w:rsidR="006869F0">
      <w:rPr>
        <w:noProof/>
      </w:rPr>
      <w:t>2</w:t>
    </w:r>
    <w:r w:rsidR="00730E9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E6" w:rsidRPr="007C5B93" w:rsidRDefault="00E81697" w:rsidP="007C5B93">
    <w:pPr>
      <w:pStyle w:val="Footer"/>
    </w:pPr>
    <w:r>
      <w:rPr>
        <w:noProof/>
        <w:sz w:val="20"/>
        <w:szCs w:val="18"/>
        <w:lang w:eastAsia="en-GB"/>
      </w:rPr>
      <w:drawing>
        <wp:anchor distT="0" distB="0" distL="114300" distR="114300" simplePos="0" relativeHeight="251659264" behindDoc="1" locked="0" layoutInCell="1" allowOverlap="1" wp14:anchorId="6BAF1C76" wp14:editId="37E3B90E">
          <wp:simplePos x="0" y="0"/>
          <wp:positionH relativeFrom="column">
            <wp:posOffset>-647065</wp:posOffset>
          </wp:positionH>
          <wp:positionV relativeFrom="paragraph">
            <wp:posOffset>-1016322</wp:posOffset>
          </wp:positionV>
          <wp:extent cx="7570800" cy="14436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HFT letter template footer_June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4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E6C" w:rsidRDefault="00177E6C">
      <w:r>
        <w:separator/>
      </w:r>
    </w:p>
  </w:footnote>
  <w:footnote w:type="continuationSeparator" w:id="0">
    <w:p w:rsidR="00177E6C" w:rsidRDefault="00177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63" w:rsidRPr="009160A1" w:rsidRDefault="00EE6FF8" w:rsidP="00B242E2">
    <w:pPr>
      <w:pStyle w:val="Header"/>
      <w:jc w:val="right"/>
      <w:rPr>
        <w:noProof/>
        <w:lang w:val="en-US"/>
      </w:rPr>
    </w:pPr>
    <w:r>
      <w:rPr>
        <w:noProof/>
        <w:lang w:eastAsia="en-GB"/>
      </w:rPr>
      <w:drawing>
        <wp:anchor distT="0" distB="0" distL="114300" distR="114300" simplePos="0" relativeHeight="251657216" behindDoc="0" locked="0" layoutInCell="1" allowOverlap="1" wp14:anchorId="4ABCD946" wp14:editId="49E83110">
          <wp:simplePos x="0" y="0"/>
          <wp:positionH relativeFrom="column">
            <wp:posOffset>3806825</wp:posOffset>
          </wp:positionH>
          <wp:positionV relativeFrom="paragraph">
            <wp:posOffset>-458545</wp:posOffset>
          </wp:positionV>
          <wp:extent cx="2943721" cy="1367790"/>
          <wp:effectExtent l="0" t="0" r="9525"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ent Community Health NHS Foundation Trust RGB BLU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43721"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E63" w:rsidRPr="009160A1" w:rsidRDefault="007B5E63" w:rsidP="00B242E2">
    <w:pPr>
      <w:pStyle w:val="Header"/>
      <w:jc w:val="right"/>
      <w:rPr>
        <w:noProof/>
        <w:lang w:val="en-US"/>
      </w:rPr>
    </w:pPr>
  </w:p>
  <w:p w:rsidR="007B5E63" w:rsidRPr="009160A1" w:rsidRDefault="007B5E63" w:rsidP="00B242E2">
    <w:pPr>
      <w:pStyle w:val="Header"/>
      <w:jc w:val="right"/>
      <w:rPr>
        <w:noProof/>
        <w:lang w:val="en-US"/>
      </w:rPr>
    </w:pPr>
  </w:p>
  <w:p w:rsidR="007B5E63" w:rsidRPr="00B47620" w:rsidRDefault="007B5E63" w:rsidP="00865E49">
    <w:pPr>
      <w:pStyle w:val="Header"/>
      <w:ind w:right="176"/>
      <w:jc w:val="right"/>
      <w:rPr>
        <w:noProof/>
        <w:sz w:val="12"/>
        <w:lang w:val="en-US"/>
      </w:rPr>
    </w:pPr>
  </w:p>
  <w:p w:rsidR="00862758" w:rsidRPr="009160A1" w:rsidRDefault="00862758" w:rsidP="00E51193">
    <w:pPr>
      <w:pStyle w:val="Header"/>
      <w:tabs>
        <w:tab w:val="left" w:pos="10051"/>
      </w:tabs>
      <w:ind w:right="176"/>
      <w:jc w:val="right"/>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5B8A"/>
    <w:multiLevelType w:val="hybridMultilevel"/>
    <w:tmpl w:val="2BD4EC20"/>
    <w:lvl w:ilvl="0" w:tplc="F23A2D24">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A19D8"/>
    <w:multiLevelType w:val="hybridMultilevel"/>
    <w:tmpl w:val="F6FEFBB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2790C"/>
    <w:multiLevelType w:val="hybridMultilevel"/>
    <w:tmpl w:val="436C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95D02"/>
    <w:multiLevelType w:val="hybridMultilevel"/>
    <w:tmpl w:val="D396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993077"/>
    <w:multiLevelType w:val="hybridMultilevel"/>
    <w:tmpl w:val="B5A4FE16"/>
    <w:lvl w:ilvl="0" w:tplc="B34A9794">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2E"/>
    <w:rsid w:val="000010FB"/>
    <w:rsid w:val="00024DD4"/>
    <w:rsid w:val="000471C1"/>
    <w:rsid w:val="000576B0"/>
    <w:rsid w:val="00074194"/>
    <w:rsid w:val="000A0133"/>
    <w:rsid w:val="000A1B3B"/>
    <w:rsid w:val="000B4144"/>
    <w:rsid w:val="000E3CFF"/>
    <w:rsid w:val="000F18FB"/>
    <w:rsid w:val="001315FD"/>
    <w:rsid w:val="00175D7A"/>
    <w:rsid w:val="00177E6C"/>
    <w:rsid w:val="00196646"/>
    <w:rsid w:val="001A4D35"/>
    <w:rsid w:val="001E7182"/>
    <w:rsid w:val="002067FE"/>
    <w:rsid w:val="00217C51"/>
    <w:rsid w:val="0022160B"/>
    <w:rsid w:val="0023754C"/>
    <w:rsid w:val="00244B00"/>
    <w:rsid w:val="00250699"/>
    <w:rsid w:val="0028209F"/>
    <w:rsid w:val="002919E8"/>
    <w:rsid w:val="00291AB6"/>
    <w:rsid w:val="002A1602"/>
    <w:rsid w:val="002A3361"/>
    <w:rsid w:val="00303EE5"/>
    <w:rsid w:val="00344007"/>
    <w:rsid w:val="003465E1"/>
    <w:rsid w:val="003A46B8"/>
    <w:rsid w:val="003D1342"/>
    <w:rsid w:val="003F3074"/>
    <w:rsid w:val="0043763F"/>
    <w:rsid w:val="0044603F"/>
    <w:rsid w:val="00480FB1"/>
    <w:rsid w:val="00490588"/>
    <w:rsid w:val="004910E3"/>
    <w:rsid w:val="00496552"/>
    <w:rsid w:val="004B5C2B"/>
    <w:rsid w:val="004E71FA"/>
    <w:rsid w:val="00525A56"/>
    <w:rsid w:val="0054334D"/>
    <w:rsid w:val="0055478F"/>
    <w:rsid w:val="005637C8"/>
    <w:rsid w:val="00567320"/>
    <w:rsid w:val="00571BAD"/>
    <w:rsid w:val="005D4AE1"/>
    <w:rsid w:val="00615705"/>
    <w:rsid w:val="006314C9"/>
    <w:rsid w:val="006869F0"/>
    <w:rsid w:val="006B56A0"/>
    <w:rsid w:val="006C45F2"/>
    <w:rsid w:val="0070533D"/>
    <w:rsid w:val="00713D16"/>
    <w:rsid w:val="00724BBD"/>
    <w:rsid w:val="00730E9F"/>
    <w:rsid w:val="007416AD"/>
    <w:rsid w:val="0075376D"/>
    <w:rsid w:val="00754025"/>
    <w:rsid w:val="00760B27"/>
    <w:rsid w:val="007B5E63"/>
    <w:rsid w:val="007C5B93"/>
    <w:rsid w:val="008071D9"/>
    <w:rsid w:val="008073B9"/>
    <w:rsid w:val="008314D0"/>
    <w:rsid w:val="00834E25"/>
    <w:rsid w:val="0085634C"/>
    <w:rsid w:val="00860542"/>
    <w:rsid w:val="00862758"/>
    <w:rsid w:val="00865E49"/>
    <w:rsid w:val="00893B85"/>
    <w:rsid w:val="00894C29"/>
    <w:rsid w:val="008A5682"/>
    <w:rsid w:val="008E6F2C"/>
    <w:rsid w:val="008F0DFD"/>
    <w:rsid w:val="009011E3"/>
    <w:rsid w:val="009160A1"/>
    <w:rsid w:val="00935966"/>
    <w:rsid w:val="009360C8"/>
    <w:rsid w:val="00947271"/>
    <w:rsid w:val="009652F7"/>
    <w:rsid w:val="00966FAF"/>
    <w:rsid w:val="00976E5A"/>
    <w:rsid w:val="009817B3"/>
    <w:rsid w:val="009B592E"/>
    <w:rsid w:val="009D1DA8"/>
    <w:rsid w:val="009D5600"/>
    <w:rsid w:val="009E22AB"/>
    <w:rsid w:val="009F75F2"/>
    <w:rsid w:val="00A04B81"/>
    <w:rsid w:val="00A11E81"/>
    <w:rsid w:val="00A124F8"/>
    <w:rsid w:val="00A42872"/>
    <w:rsid w:val="00A45BB8"/>
    <w:rsid w:val="00A5180D"/>
    <w:rsid w:val="00A70E34"/>
    <w:rsid w:val="00AB187F"/>
    <w:rsid w:val="00AB5B65"/>
    <w:rsid w:val="00AC3065"/>
    <w:rsid w:val="00AE4FE9"/>
    <w:rsid w:val="00AE6794"/>
    <w:rsid w:val="00AE77F6"/>
    <w:rsid w:val="00B242E2"/>
    <w:rsid w:val="00B47620"/>
    <w:rsid w:val="00B67A7D"/>
    <w:rsid w:val="00B71104"/>
    <w:rsid w:val="00B81DB6"/>
    <w:rsid w:val="00BD1601"/>
    <w:rsid w:val="00BF1AC7"/>
    <w:rsid w:val="00BF4882"/>
    <w:rsid w:val="00C33B13"/>
    <w:rsid w:val="00C51E5B"/>
    <w:rsid w:val="00C52EE2"/>
    <w:rsid w:val="00C96571"/>
    <w:rsid w:val="00C979E6"/>
    <w:rsid w:val="00CB5966"/>
    <w:rsid w:val="00D21FF3"/>
    <w:rsid w:val="00D4157C"/>
    <w:rsid w:val="00D61BF8"/>
    <w:rsid w:val="00D64534"/>
    <w:rsid w:val="00D75299"/>
    <w:rsid w:val="00D95CAA"/>
    <w:rsid w:val="00DB137A"/>
    <w:rsid w:val="00DB5005"/>
    <w:rsid w:val="00DD6A7A"/>
    <w:rsid w:val="00DF0EF7"/>
    <w:rsid w:val="00E134F8"/>
    <w:rsid w:val="00E459A6"/>
    <w:rsid w:val="00E51193"/>
    <w:rsid w:val="00E547E4"/>
    <w:rsid w:val="00E62BC9"/>
    <w:rsid w:val="00E81697"/>
    <w:rsid w:val="00E817F6"/>
    <w:rsid w:val="00EA3420"/>
    <w:rsid w:val="00EB0524"/>
    <w:rsid w:val="00EC0A93"/>
    <w:rsid w:val="00EC3D09"/>
    <w:rsid w:val="00EC7843"/>
    <w:rsid w:val="00EE6FF8"/>
    <w:rsid w:val="00F13892"/>
    <w:rsid w:val="00F15C48"/>
    <w:rsid w:val="00F17A90"/>
    <w:rsid w:val="00F4681D"/>
    <w:rsid w:val="00F66A2A"/>
    <w:rsid w:val="00F710B3"/>
    <w:rsid w:val="00F83C34"/>
    <w:rsid w:val="00F944F5"/>
    <w:rsid w:val="00FA0932"/>
    <w:rsid w:val="00FB700A"/>
    <w:rsid w:val="00FD116C"/>
    <w:rsid w:val="00FD52A5"/>
    <w:rsid w:val="00FE6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9E245678-95BE-423A-B9D9-138DC789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A56"/>
    <w:rPr>
      <w:rFonts w:ascii="Arial" w:hAnsi="Arial" w:cs="Arial"/>
      <w:sz w:val="22"/>
      <w:szCs w:val="22"/>
      <w:lang w:eastAsia="en-US"/>
    </w:rPr>
  </w:style>
  <w:style w:type="paragraph" w:styleId="Heading3">
    <w:name w:val="heading 3"/>
    <w:basedOn w:val="Normal"/>
    <w:next w:val="Normal"/>
    <w:link w:val="Heading3Char"/>
    <w:qFormat/>
    <w:rsid w:val="0028209F"/>
    <w:pPr>
      <w:keepNext/>
      <w:ind w:right="-694"/>
      <w:outlineLvl w:val="2"/>
    </w:pPr>
    <w:rPr>
      <w:rFonts w:ascii="Comic Sans MS" w:eastAsia="Times New Roman" w:hAnsi="Comic Sans MS"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FB3"/>
    <w:pPr>
      <w:tabs>
        <w:tab w:val="center" w:pos="4320"/>
        <w:tab w:val="right" w:pos="8640"/>
      </w:tabs>
    </w:pPr>
  </w:style>
  <w:style w:type="character" w:customStyle="1" w:styleId="HeaderChar">
    <w:name w:val="Header Char"/>
    <w:link w:val="Header"/>
    <w:uiPriority w:val="99"/>
    <w:rsid w:val="009C7FB3"/>
    <w:rPr>
      <w:sz w:val="24"/>
      <w:lang w:val="en-GB"/>
    </w:rPr>
  </w:style>
  <w:style w:type="paragraph" w:styleId="Footer">
    <w:name w:val="footer"/>
    <w:basedOn w:val="Normal"/>
    <w:link w:val="FooterChar"/>
    <w:uiPriority w:val="99"/>
    <w:unhideWhenUsed/>
    <w:rsid w:val="009C7FB3"/>
    <w:pPr>
      <w:tabs>
        <w:tab w:val="center" w:pos="4320"/>
        <w:tab w:val="right" w:pos="8640"/>
      </w:tabs>
    </w:pPr>
  </w:style>
  <w:style w:type="character" w:customStyle="1" w:styleId="FooterChar">
    <w:name w:val="Footer Char"/>
    <w:link w:val="Footer"/>
    <w:uiPriority w:val="99"/>
    <w:rsid w:val="009C7FB3"/>
    <w:rPr>
      <w:sz w:val="24"/>
      <w:lang w:val="en-GB"/>
    </w:rPr>
  </w:style>
  <w:style w:type="paragraph" w:styleId="BalloonText">
    <w:name w:val="Balloon Text"/>
    <w:basedOn w:val="Normal"/>
    <w:semiHidden/>
    <w:rsid w:val="007B5E63"/>
    <w:rPr>
      <w:rFonts w:ascii="Tahoma" w:hAnsi="Tahoma" w:cs="Tahoma"/>
      <w:sz w:val="16"/>
      <w:szCs w:val="16"/>
    </w:rPr>
  </w:style>
  <w:style w:type="character" w:styleId="Hyperlink">
    <w:name w:val="Hyperlink"/>
    <w:uiPriority w:val="99"/>
    <w:unhideWhenUsed/>
    <w:rsid w:val="00FA0932"/>
    <w:rPr>
      <w:color w:val="0000FF"/>
      <w:u w:val="single"/>
    </w:rPr>
  </w:style>
  <w:style w:type="character" w:customStyle="1" w:styleId="Heading3Char">
    <w:name w:val="Heading 3 Char"/>
    <w:basedOn w:val="DefaultParagraphFont"/>
    <w:link w:val="Heading3"/>
    <w:rsid w:val="0028209F"/>
    <w:rPr>
      <w:rFonts w:ascii="Comic Sans MS" w:eastAsia="Times New Roman" w:hAnsi="Comic Sans MS"/>
      <w:b/>
      <w:bCs/>
      <w:i/>
      <w:iCs/>
      <w:sz w:val="24"/>
      <w:lang w:eastAsia="en-US"/>
    </w:rPr>
  </w:style>
  <w:style w:type="paragraph" w:customStyle="1" w:styleId="Default">
    <w:name w:val="Default"/>
    <w:rsid w:val="0028209F"/>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05995">
      <w:bodyDiv w:val="1"/>
      <w:marLeft w:val="0"/>
      <w:marRight w:val="0"/>
      <w:marTop w:val="0"/>
      <w:marBottom w:val="0"/>
      <w:divBdr>
        <w:top w:val="none" w:sz="0" w:space="0" w:color="auto"/>
        <w:left w:val="none" w:sz="0" w:space="0" w:color="auto"/>
        <w:bottom w:val="none" w:sz="0" w:space="0" w:color="auto"/>
        <w:right w:val="none" w:sz="0" w:space="0" w:color="auto"/>
      </w:divBdr>
    </w:div>
    <w:div w:id="1095173981">
      <w:bodyDiv w:val="1"/>
      <w:marLeft w:val="0"/>
      <w:marRight w:val="0"/>
      <w:marTop w:val="0"/>
      <w:marBottom w:val="0"/>
      <w:divBdr>
        <w:top w:val="none" w:sz="0" w:space="0" w:color="auto"/>
        <w:left w:val="none" w:sz="0" w:space="0" w:color="auto"/>
        <w:bottom w:val="none" w:sz="0" w:space="0" w:color="auto"/>
        <w:right w:val="none" w:sz="0" w:space="0" w:color="auto"/>
      </w:divBdr>
    </w:div>
    <w:div w:id="10998368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entcht.nhs.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entcht.nhs.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jackson\LOCALS~1\Temp\Rar$DI17.1500\ECKCS_lhead_ed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BB82E-D403-4107-ACED-15703702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ECKCS_lhead_edit</Template>
  <TotalTime>1</TotalTime>
  <Pages>1</Pages>
  <Words>346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TangerineUK</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Communications and Marketing Team</dc:creator>
  <cp:lastModifiedBy>Sarah Dawes</cp:lastModifiedBy>
  <cp:revision>2</cp:revision>
  <cp:lastPrinted>2018-03-29T14:34:00Z</cp:lastPrinted>
  <dcterms:created xsi:type="dcterms:W3CDTF">2020-10-01T13:08:00Z</dcterms:created>
  <dcterms:modified xsi:type="dcterms:W3CDTF">2020-10-01T13:08:00Z</dcterms:modified>
</cp:coreProperties>
</file>